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9B0" w:rsidRPr="007969B0" w:rsidRDefault="007969B0" w:rsidP="007969B0">
      <w:pPr>
        <w:keepNext/>
        <w:keepLines/>
        <w:snapToGrid w:val="0"/>
        <w:jc w:val="center"/>
        <w:outlineLvl w:val="0"/>
        <w:rPr>
          <w:rFonts w:ascii="方正小标宋简体" w:eastAsia="方正小标宋简体" w:hAnsi="Calibri" w:cs="Times New Roman"/>
          <w:bCs/>
          <w:kern w:val="44"/>
          <w:sz w:val="36"/>
          <w:szCs w:val="44"/>
        </w:rPr>
      </w:pPr>
      <w:r w:rsidRPr="007969B0">
        <w:rPr>
          <w:rFonts w:ascii="方正小标宋简体" w:eastAsia="方正小标宋简体" w:hAnsi="Calibri" w:cs="Times New Roman" w:hint="eastAsia"/>
          <w:bCs/>
          <w:kern w:val="44"/>
          <w:sz w:val="36"/>
          <w:szCs w:val="44"/>
        </w:rPr>
        <w:t>太原理工大学“优秀研究生”评选实施细则</w:t>
      </w:r>
    </w:p>
    <w:p w:rsidR="007969B0" w:rsidRPr="007969B0" w:rsidRDefault="007969B0" w:rsidP="007969B0">
      <w:pPr>
        <w:rPr>
          <w:rFonts w:ascii="Calibri" w:eastAsia="宋体" w:hAnsi="Calibri" w:cs="Times New Roman"/>
          <w:szCs w:val="24"/>
        </w:rPr>
      </w:pPr>
    </w:p>
    <w:p w:rsidR="007969B0" w:rsidRPr="007969B0" w:rsidRDefault="007969B0" w:rsidP="007969B0">
      <w:pPr>
        <w:keepNext/>
        <w:keepLines/>
        <w:spacing w:line="360" w:lineRule="auto"/>
        <w:ind w:firstLineChars="200" w:firstLine="640"/>
        <w:outlineLvl w:val="1"/>
        <w:rPr>
          <w:rFonts w:ascii="黑体" w:eastAsia="黑体" w:hAnsi="黑体" w:cs="Times New Roman"/>
          <w:sz w:val="32"/>
          <w:szCs w:val="32"/>
        </w:rPr>
      </w:pPr>
      <w:r w:rsidRPr="007969B0">
        <w:rPr>
          <w:rFonts w:ascii="黑体" w:eastAsia="黑体" w:hAnsi="黑体" w:cs="Times New Roman" w:hint="eastAsia"/>
          <w:sz w:val="32"/>
          <w:szCs w:val="32"/>
        </w:rPr>
        <w:t>一、评选标准</w:t>
      </w:r>
    </w:p>
    <w:p w:rsidR="007969B0" w:rsidRPr="007969B0" w:rsidRDefault="007969B0" w:rsidP="007969B0">
      <w:pPr>
        <w:spacing w:line="500" w:lineRule="exact"/>
        <w:ind w:firstLineChars="200" w:firstLine="640"/>
        <w:jc w:val="left"/>
        <w:rPr>
          <w:rFonts w:ascii="仿宋_GB2312" w:eastAsia="仿宋_GB2312" w:hAnsi="仿宋" w:cs="仿宋"/>
          <w:sz w:val="32"/>
          <w:szCs w:val="32"/>
        </w:rPr>
      </w:pPr>
      <w:r w:rsidRPr="007969B0">
        <w:rPr>
          <w:rFonts w:ascii="仿宋_GB2312" w:eastAsia="仿宋_GB2312" w:hAnsi="仿宋" w:cs="仿宋" w:hint="eastAsia"/>
          <w:sz w:val="32"/>
          <w:szCs w:val="32"/>
        </w:rPr>
        <w:t>1.热爱祖国，拥护中国共产党的领导，坚决拥护党的路线方针政策，维护国家利益和尊严。自觉践行社会主义核心价值观，具有优良的道德品质，文明的行为举止，遵纪守法，模范遵守社会公德和学校各项规章制度，在校期间无违纪处分记录。</w:t>
      </w:r>
    </w:p>
    <w:p w:rsidR="007969B0" w:rsidRPr="007969B0" w:rsidRDefault="007969B0" w:rsidP="007969B0">
      <w:pPr>
        <w:spacing w:line="500" w:lineRule="exact"/>
        <w:ind w:firstLineChars="200" w:firstLine="640"/>
        <w:jc w:val="left"/>
        <w:rPr>
          <w:rFonts w:ascii="仿宋_GB2312" w:eastAsia="仿宋_GB2312" w:hAnsi="仿宋" w:cs="仿宋"/>
          <w:sz w:val="32"/>
          <w:szCs w:val="32"/>
        </w:rPr>
      </w:pPr>
      <w:r w:rsidRPr="007969B0">
        <w:rPr>
          <w:rFonts w:ascii="仿宋_GB2312" w:eastAsia="仿宋_GB2312" w:hAnsi="仿宋" w:cs="仿宋" w:hint="eastAsia"/>
          <w:sz w:val="32"/>
          <w:szCs w:val="32"/>
        </w:rPr>
        <w:t>2.勤奋好学，刻苦钻研，参评年度按照学校规定，完成所有教育教学培养环节，课程无重修现象。二年级研究生在其培养计划中的所有课程加权平均成绩应达到75分及以上；其他年级研究生上一年曾获研究生国家奖学金、研究生学业奖学金或高水平科研成果奖学金。</w:t>
      </w:r>
    </w:p>
    <w:p w:rsidR="007969B0" w:rsidRPr="007969B0" w:rsidRDefault="007969B0" w:rsidP="007969B0">
      <w:pPr>
        <w:spacing w:line="500" w:lineRule="exact"/>
        <w:ind w:firstLineChars="200" w:firstLine="640"/>
        <w:jc w:val="left"/>
        <w:rPr>
          <w:rFonts w:ascii="仿宋_GB2312" w:eastAsia="仿宋_GB2312" w:hAnsi="仿宋" w:cs="仿宋"/>
          <w:sz w:val="32"/>
          <w:szCs w:val="32"/>
        </w:rPr>
      </w:pPr>
      <w:r w:rsidRPr="007969B0">
        <w:rPr>
          <w:rFonts w:ascii="仿宋_GB2312" w:eastAsia="仿宋_GB2312" w:hAnsi="仿宋" w:cs="仿宋" w:hint="eastAsia"/>
          <w:sz w:val="32"/>
          <w:szCs w:val="32"/>
        </w:rPr>
        <w:t>3.参评年度积极参加社会实践和志愿服务累计时间不少于25小时，或结合所学知识为社会提供服务或建言献策（包括参加项目合作、科研攻关、技术开发与推广、挂职锻炼），产生积极影响，或担任主要学生干部、思政工作助理、本科生辅导员，能够很好地完成各项工作任务。</w:t>
      </w:r>
    </w:p>
    <w:p w:rsidR="007969B0" w:rsidRPr="007969B0" w:rsidRDefault="007969B0" w:rsidP="007969B0">
      <w:pPr>
        <w:spacing w:line="500" w:lineRule="exact"/>
        <w:ind w:firstLineChars="200" w:firstLine="640"/>
        <w:jc w:val="left"/>
        <w:rPr>
          <w:rFonts w:ascii="仿宋_GB2312" w:eastAsia="仿宋_GB2312" w:hAnsi="仿宋" w:cs="仿宋"/>
          <w:sz w:val="32"/>
          <w:szCs w:val="32"/>
        </w:rPr>
      </w:pPr>
      <w:r w:rsidRPr="007969B0">
        <w:rPr>
          <w:rFonts w:ascii="仿宋_GB2312" w:eastAsia="仿宋_GB2312" w:hAnsi="仿宋" w:cs="仿宋" w:hint="eastAsia"/>
          <w:sz w:val="32"/>
          <w:szCs w:val="32"/>
        </w:rPr>
        <w:t>4.参评年度积极参加校院举办的各类主题教育活动、校园文化活动和科技创新活动。积极参加体育锻炼，具有良好的身体素质和生活习惯。</w:t>
      </w:r>
    </w:p>
    <w:p w:rsidR="007969B0" w:rsidRPr="007969B0" w:rsidRDefault="007969B0" w:rsidP="007969B0">
      <w:pPr>
        <w:keepNext/>
        <w:keepLines/>
        <w:spacing w:line="360" w:lineRule="auto"/>
        <w:ind w:firstLineChars="200" w:firstLine="640"/>
        <w:outlineLvl w:val="1"/>
        <w:rPr>
          <w:rFonts w:ascii="黑体" w:eastAsia="黑体" w:hAnsi="黑体" w:cs="Times New Roman"/>
          <w:sz w:val="32"/>
          <w:szCs w:val="32"/>
        </w:rPr>
      </w:pPr>
      <w:r w:rsidRPr="007969B0">
        <w:rPr>
          <w:rFonts w:ascii="黑体" w:eastAsia="黑体" w:hAnsi="黑体" w:cs="Times New Roman" w:hint="eastAsia"/>
          <w:sz w:val="32"/>
          <w:szCs w:val="32"/>
        </w:rPr>
        <w:t>二、评选程序</w:t>
      </w:r>
    </w:p>
    <w:p w:rsidR="007969B0" w:rsidRPr="007969B0" w:rsidRDefault="007969B0" w:rsidP="007969B0">
      <w:pPr>
        <w:spacing w:line="500" w:lineRule="exact"/>
        <w:ind w:firstLineChars="200" w:firstLine="640"/>
        <w:jc w:val="left"/>
        <w:rPr>
          <w:rFonts w:ascii="仿宋_GB2312" w:eastAsia="仿宋_GB2312" w:hAnsi="仿宋" w:cs="仿宋"/>
          <w:sz w:val="32"/>
          <w:szCs w:val="32"/>
        </w:rPr>
      </w:pPr>
      <w:r w:rsidRPr="007969B0">
        <w:rPr>
          <w:rFonts w:ascii="仿宋_GB2312" w:eastAsia="仿宋_GB2312" w:hAnsi="仿宋" w:cs="仿宋" w:hint="eastAsia"/>
          <w:sz w:val="32"/>
          <w:szCs w:val="32"/>
        </w:rPr>
        <w:t>1.评审领导组办公室以评审当年,在参评范围内的在校研究生人数为基数，下达预分配评优指标。</w:t>
      </w:r>
    </w:p>
    <w:p w:rsidR="007969B0" w:rsidRPr="007969B0" w:rsidRDefault="007969B0" w:rsidP="007969B0">
      <w:pPr>
        <w:spacing w:line="500" w:lineRule="exact"/>
        <w:ind w:firstLineChars="200" w:firstLine="640"/>
        <w:jc w:val="left"/>
        <w:rPr>
          <w:rFonts w:ascii="仿宋_GB2312" w:eastAsia="仿宋_GB2312" w:hAnsi="仿宋" w:cs="仿宋"/>
          <w:sz w:val="32"/>
          <w:szCs w:val="32"/>
        </w:rPr>
      </w:pPr>
      <w:r w:rsidRPr="007969B0">
        <w:rPr>
          <w:rFonts w:ascii="仿宋_GB2312" w:eastAsia="仿宋_GB2312" w:hAnsi="仿宋" w:cs="仿宋" w:hint="eastAsia"/>
          <w:sz w:val="32"/>
          <w:szCs w:val="32"/>
        </w:rPr>
        <w:t>2.个人申报：参评研究生提出申请，并附申报材料。内容要求全面、真实、准确。</w:t>
      </w:r>
    </w:p>
    <w:p w:rsidR="007969B0" w:rsidRPr="007969B0" w:rsidRDefault="007969B0" w:rsidP="007969B0">
      <w:pPr>
        <w:spacing w:line="500" w:lineRule="exact"/>
        <w:ind w:firstLineChars="200" w:firstLine="640"/>
        <w:jc w:val="left"/>
        <w:rPr>
          <w:rFonts w:ascii="仿宋_GB2312" w:eastAsia="仿宋_GB2312" w:hAnsi="仿宋" w:cs="仿宋"/>
          <w:sz w:val="32"/>
          <w:szCs w:val="32"/>
        </w:rPr>
      </w:pPr>
      <w:r w:rsidRPr="007969B0">
        <w:rPr>
          <w:rFonts w:ascii="仿宋_GB2312" w:eastAsia="仿宋_GB2312" w:hAnsi="仿宋" w:cs="仿宋" w:hint="eastAsia"/>
          <w:sz w:val="32"/>
          <w:szCs w:val="32"/>
        </w:rPr>
        <w:t>3.导师审核：研究生指导教师对研究生申报材料进行</w:t>
      </w:r>
      <w:r w:rsidRPr="007969B0">
        <w:rPr>
          <w:rFonts w:ascii="仿宋_GB2312" w:eastAsia="仿宋_GB2312" w:hAnsi="仿宋" w:cs="仿宋" w:hint="eastAsia"/>
          <w:sz w:val="32"/>
          <w:szCs w:val="32"/>
        </w:rPr>
        <w:lastRenderedPageBreak/>
        <w:t>审核，将符合条件的申请材料提交学院。</w:t>
      </w:r>
    </w:p>
    <w:p w:rsidR="007969B0" w:rsidRPr="007969B0" w:rsidRDefault="007969B0" w:rsidP="007969B0">
      <w:pPr>
        <w:spacing w:line="500" w:lineRule="exact"/>
        <w:ind w:firstLineChars="200" w:firstLine="640"/>
        <w:jc w:val="left"/>
        <w:rPr>
          <w:rFonts w:ascii="仿宋_GB2312" w:eastAsia="仿宋_GB2312" w:hAnsi="仿宋" w:cs="仿宋"/>
          <w:sz w:val="32"/>
          <w:szCs w:val="32"/>
        </w:rPr>
      </w:pPr>
      <w:r w:rsidRPr="007969B0">
        <w:rPr>
          <w:rFonts w:ascii="仿宋_GB2312" w:eastAsia="仿宋_GB2312" w:hAnsi="仿宋" w:cs="仿宋" w:hint="eastAsia"/>
          <w:sz w:val="32"/>
          <w:szCs w:val="32"/>
        </w:rPr>
        <w:t>4.学院评选：学院按照公开、公平、公正的原则，组织评选工作。评选结果在学院范围公示5个工作日，公示无异议后，学院将评选结果报学校评审领导组办公室。</w:t>
      </w:r>
    </w:p>
    <w:p w:rsidR="007969B0" w:rsidRPr="007969B0" w:rsidRDefault="007969B0" w:rsidP="007969B0">
      <w:pPr>
        <w:spacing w:line="500" w:lineRule="exact"/>
        <w:ind w:firstLineChars="200" w:firstLine="640"/>
        <w:jc w:val="left"/>
        <w:rPr>
          <w:rFonts w:ascii="仿宋_GB2312" w:eastAsia="仿宋_GB2312" w:hAnsi="仿宋" w:cs="仿宋"/>
          <w:sz w:val="32"/>
          <w:szCs w:val="32"/>
        </w:rPr>
      </w:pPr>
      <w:r w:rsidRPr="007969B0">
        <w:rPr>
          <w:rFonts w:ascii="仿宋_GB2312" w:eastAsia="仿宋_GB2312" w:hAnsi="仿宋" w:cs="仿宋" w:hint="eastAsia"/>
          <w:sz w:val="32"/>
          <w:szCs w:val="32"/>
        </w:rPr>
        <w:t>5.评审领导组办公室对各学院评选结果进行基本条件审核，最终确定本年度优秀研究生名单，在全校范围内公示5个工作日。</w:t>
      </w:r>
    </w:p>
    <w:p w:rsidR="007969B0" w:rsidRPr="007969B0" w:rsidRDefault="007969B0" w:rsidP="007969B0">
      <w:pPr>
        <w:spacing w:line="500" w:lineRule="exact"/>
        <w:ind w:firstLineChars="200" w:firstLine="640"/>
        <w:jc w:val="left"/>
        <w:rPr>
          <w:rFonts w:ascii="仿宋_GB2312" w:eastAsia="仿宋_GB2312" w:hAnsi="仿宋" w:cs="仿宋"/>
          <w:sz w:val="32"/>
          <w:szCs w:val="32"/>
        </w:rPr>
      </w:pPr>
      <w:r w:rsidRPr="007969B0">
        <w:rPr>
          <w:rFonts w:ascii="仿宋_GB2312" w:eastAsia="仿宋_GB2312" w:hAnsi="仿宋" w:cs="仿宋" w:hint="eastAsia"/>
          <w:sz w:val="32"/>
          <w:szCs w:val="32"/>
        </w:rPr>
        <w:t>6.学校将为获奖个人颁发荣誉证书，将相关材料归入获奖研究生学籍档案。</w:t>
      </w:r>
    </w:p>
    <w:p w:rsidR="007969B0" w:rsidRPr="007969B0" w:rsidRDefault="007969B0" w:rsidP="007969B0">
      <w:pPr>
        <w:widowControl/>
        <w:spacing w:line="600" w:lineRule="exact"/>
        <w:jc w:val="left"/>
        <w:rPr>
          <w:rFonts w:ascii="仿宋_GB2312" w:eastAsia="仿宋_GB2312" w:hAnsi="Calibri" w:cs="Times New Roman"/>
          <w:sz w:val="32"/>
          <w:szCs w:val="32"/>
        </w:rPr>
      </w:pPr>
      <w:r w:rsidRPr="007969B0">
        <w:rPr>
          <w:rFonts w:ascii="仿宋_GB2312" w:eastAsia="仿宋_GB2312" w:hAnsi="仿宋" w:cs="仿宋" w:hint="eastAsia"/>
          <w:sz w:val="32"/>
          <w:szCs w:val="32"/>
        </w:rPr>
        <w:br w:type="page"/>
      </w:r>
      <w:bookmarkStart w:id="0" w:name="_GoBack"/>
      <w:bookmarkEnd w:id="0"/>
    </w:p>
    <w:p w:rsidR="007969B0" w:rsidRPr="007969B0" w:rsidRDefault="007969B0" w:rsidP="007969B0">
      <w:pPr>
        <w:keepNext/>
        <w:keepLines/>
        <w:snapToGrid w:val="0"/>
        <w:jc w:val="center"/>
        <w:outlineLvl w:val="0"/>
        <w:rPr>
          <w:rFonts w:ascii="方正小标宋简体" w:eastAsia="方正小标宋简体" w:hAnsi="Calibri" w:cs="Times New Roman"/>
          <w:bCs/>
          <w:kern w:val="44"/>
          <w:sz w:val="36"/>
          <w:szCs w:val="44"/>
        </w:rPr>
      </w:pPr>
      <w:r w:rsidRPr="007969B0">
        <w:rPr>
          <w:rFonts w:ascii="方正小标宋简体" w:eastAsia="方正小标宋简体" w:hAnsi="Calibri" w:cs="Times New Roman" w:hint="eastAsia"/>
          <w:bCs/>
          <w:kern w:val="44"/>
          <w:sz w:val="36"/>
          <w:szCs w:val="44"/>
        </w:rPr>
        <w:lastRenderedPageBreak/>
        <w:t>太原理工大学“优秀研究生干部”评选实施细则</w:t>
      </w:r>
    </w:p>
    <w:p w:rsidR="007969B0" w:rsidRPr="007969B0" w:rsidRDefault="007969B0" w:rsidP="007969B0">
      <w:pPr>
        <w:widowControl/>
        <w:spacing w:line="500" w:lineRule="exact"/>
        <w:jc w:val="left"/>
        <w:rPr>
          <w:rFonts w:ascii="Calibri" w:eastAsia="华文中宋" w:hAnsi="Calibri" w:cs="Times New Roman"/>
          <w:bCs/>
          <w:color w:val="000000"/>
          <w:kern w:val="44"/>
          <w:sz w:val="36"/>
          <w:szCs w:val="44"/>
        </w:rPr>
      </w:pPr>
    </w:p>
    <w:p w:rsidR="007969B0" w:rsidRPr="007969B0" w:rsidRDefault="007969B0" w:rsidP="007969B0">
      <w:pPr>
        <w:keepNext/>
        <w:keepLines/>
        <w:spacing w:line="360" w:lineRule="auto"/>
        <w:ind w:firstLineChars="200" w:firstLine="640"/>
        <w:outlineLvl w:val="1"/>
        <w:rPr>
          <w:rFonts w:ascii="黑体" w:eastAsia="黑体" w:hAnsi="黑体" w:cs="Times New Roman"/>
          <w:sz w:val="32"/>
          <w:szCs w:val="32"/>
        </w:rPr>
      </w:pPr>
      <w:r w:rsidRPr="007969B0">
        <w:rPr>
          <w:rFonts w:ascii="黑体" w:eastAsia="黑体" w:hAnsi="黑体" w:cs="Times New Roman" w:hint="eastAsia"/>
          <w:sz w:val="32"/>
          <w:szCs w:val="32"/>
        </w:rPr>
        <w:t>一、评选标准</w:t>
      </w:r>
    </w:p>
    <w:p w:rsidR="007969B0" w:rsidRPr="007969B0" w:rsidRDefault="007969B0" w:rsidP="007969B0">
      <w:pPr>
        <w:spacing w:line="500" w:lineRule="exact"/>
        <w:ind w:firstLineChars="200" w:firstLine="640"/>
        <w:jc w:val="left"/>
        <w:rPr>
          <w:rFonts w:ascii="仿宋_GB2312" w:eastAsia="仿宋_GB2312" w:hAnsi="仿宋" w:cs="仿宋"/>
          <w:sz w:val="32"/>
          <w:szCs w:val="32"/>
        </w:rPr>
      </w:pPr>
      <w:r w:rsidRPr="007969B0">
        <w:rPr>
          <w:rFonts w:ascii="仿宋_GB2312" w:eastAsia="仿宋_GB2312" w:hAnsi="仿宋" w:cs="仿宋" w:hint="eastAsia"/>
          <w:sz w:val="32"/>
          <w:szCs w:val="32"/>
        </w:rPr>
        <w:t>“优秀研究生干部”除了应具备我校“优秀研究生”的评选标准外，还应符合以下条件：</w:t>
      </w:r>
    </w:p>
    <w:p w:rsidR="007969B0" w:rsidRPr="007969B0" w:rsidRDefault="007969B0" w:rsidP="007969B0">
      <w:pPr>
        <w:spacing w:line="500" w:lineRule="exact"/>
        <w:ind w:firstLineChars="200" w:firstLine="640"/>
        <w:jc w:val="left"/>
        <w:rPr>
          <w:rFonts w:ascii="仿宋_GB2312" w:eastAsia="仿宋_GB2312" w:hAnsi="仿宋" w:cs="仿宋"/>
          <w:sz w:val="32"/>
          <w:szCs w:val="32"/>
        </w:rPr>
      </w:pPr>
      <w:r w:rsidRPr="007969B0">
        <w:rPr>
          <w:rFonts w:ascii="仿宋_GB2312" w:eastAsia="仿宋_GB2312" w:hAnsi="仿宋" w:cs="仿宋" w:hint="eastAsia"/>
          <w:sz w:val="32"/>
          <w:szCs w:val="32"/>
        </w:rPr>
        <w:t>1.担任学校或学院研究生会、研究生社团、班集体、党团支部主要干部，担任研究生思政工作助理、年级长、本科生辅导员、学科团队或集体负责人。</w:t>
      </w:r>
    </w:p>
    <w:p w:rsidR="007969B0" w:rsidRPr="007969B0" w:rsidRDefault="007969B0" w:rsidP="007969B0">
      <w:pPr>
        <w:spacing w:line="500" w:lineRule="exact"/>
        <w:ind w:firstLineChars="200" w:firstLine="640"/>
        <w:jc w:val="left"/>
        <w:rPr>
          <w:rFonts w:ascii="仿宋_GB2312" w:eastAsia="仿宋_GB2312" w:hAnsi="仿宋" w:cs="仿宋"/>
          <w:sz w:val="32"/>
          <w:szCs w:val="32"/>
        </w:rPr>
      </w:pPr>
      <w:r w:rsidRPr="007969B0">
        <w:rPr>
          <w:rFonts w:ascii="仿宋_GB2312" w:eastAsia="仿宋_GB2312" w:hAnsi="仿宋" w:cs="仿宋" w:hint="eastAsia"/>
          <w:sz w:val="32"/>
          <w:szCs w:val="32"/>
        </w:rPr>
        <w:t>2.具有较强的工作能力和奉献精神，组织观念强，能够很好地完成组织上交给的各项工作任务，有较为突出的工作业绩。能够密切联系和团结同学，热心为同学服务，在同学中有较高威信。</w:t>
      </w:r>
    </w:p>
    <w:p w:rsidR="007969B0" w:rsidRPr="007969B0" w:rsidRDefault="007969B0" w:rsidP="007969B0">
      <w:pPr>
        <w:keepNext/>
        <w:keepLines/>
        <w:spacing w:line="360" w:lineRule="auto"/>
        <w:ind w:firstLineChars="200" w:firstLine="640"/>
        <w:outlineLvl w:val="1"/>
        <w:rPr>
          <w:rFonts w:ascii="黑体" w:eastAsia="黑体" w:hAnsi="黑体" w:cs="Times New Roman"/>
          <w:sz w:val="32"/>
          <w:szCs w:val="32"/>
        </w:rPr>
      </w:pPr>
      <w:r w:rsidRPr="007969B0">
        <w:rPr>
          <w:rFonts w:ascii="黑体" w:eastAsia="黑体" w:hAnsi="黑体" w:cs="Times New Roman" w:hint="eastAsia"/>
          <w:sz w:val="32"/>
          <w:szCs w:val="32"/>
        </w:rPr>
        <w:t>二、评选程序</w:t>
      </w:r>
    </w:p>
    <w:p w:rsidR="007969B0" w:rsidRPr="007969B0" w:rsidRDefault="007969B0" w:rsidP="007969B0">
      <w:pPr>
        <w:spacing w:line="500" w:lineRule="exact"/>
        <w:ind w:firstLineChars="200" w:firstLine="640"/>
        <w:jc w:val="left"/>
        <w:rPr>
          <w:rFonts w:ascii="仿宋_GB2312" w:eastAsia="仿宋_GB2312" w:hAnsi="仿宋" w:cs="仿宋"/>
          <w:sz w:val="32"/>
          <w:szCs w:val="32"/>
        </w:rPr>
      </w:pPr>
      <w:r w:rsidRPr="007969B0">
        <w:rPr>
          <w:rFonts w:ascii="仿宋_GB2312" w:eastAsia="仿宋_GB2312" w:hAnsi="仿宋" w:cs="仿宋" w:hint="eastAsia"/>
          <w:sz w:val="32"/>
          <w:szCs w:val="32"/>
        </w:rPr>
        <w:t>1.评审领导组办公室以评审当年,在参评范围内的在校研究生人数为基数，下达预分配评优指标。</w:t>
      </w:r>
    </w:p>
    <w:p w:rsidR="007969B0" w:rsidRPr="007969B0" w:rsidRDefault="007969B0" w:rsidP="007969B0">
      <w:pPr>
        <w:spacing w:line="500" w:lineRule="exact"/>
        <w:ind w:firstLineChars="200" w:firstLine="640"/>
        <w:jc w:val="left"/>
        <w:rPr>
          <w:rFonts w:ascii="仿宋_GB2312" w:eastAsia="仿宋_GB2312" w:hAnsi="仿宋" w:cs="仿宋"/>
          <w:sz w:val="32"/>
          <w:szCs w:val="32"/>
        </w:rPr>
      </w:pPr>
      <w:r w:rsidRPr="007969B0">
        <w:rPr>
          <w:rFonts w:ascii="仿宋_GB2312" w:eastAsia="仿宋_GB2312" w:hAnsi="仿宋" w:cs="仿宋" w:hint="eastAsia"/>
          <w:sz w:val="32"/>
          <w:szCs w:val="32"/>
        </w:rPr>
        <w:t>2.个人申报：参评研究生提出申请，并附申报材料。内容要求全面、真实、准确。</w:t>
      </w:r>
    </w:p>
    <w:p w:rsidR="007969B0" w:rsidRPr="007969B0" w:rsidRDefault="007969B0" w:rsidP="007969B0">
      <w:pPr>
        <w:spacing w:line="500" w:lineRule="exact"/>
        <w:ind w:firstLineChars="200" w:firstLine="640"/>
        <w:jc w:val="left"/>
        <w:rPr>
          <w:rFonts w:ascii="仿宋_GB2312" w:eastAsia="仿宋_GB2312" w:hAnsi="仿宋" w:cs="仿宋"/>
          <w:sz w:val="32"/>
          <w:szCs w:val="32"/>
        </w:rPr>
      </w:pPr>
      <w:r w:rsidRPr="007969B0">
        <w:rPr>
          <w:rFonts w:ascii="仿宋_GB2312" w:eastAsia="仿宋_GB2312" w:hAnsi="仿宋" w:cs="仿宋" w:hint="eastAsia"/>
          <w:sz w:val="32"/>
          <w:szCs w:val="32"/>
        </w:rPr>
        <w:t>3.导师审核：研究生指导教师对研究生申报材料进行审核，将符合条件的申请材料提交学院。</w:t>
      </w:r>
    </w:p>
    <w:p w:rsidR="007969B0" w:rsidRPr="007969B0" w:rsidRDefault="007969B0" w:rsidP="007969B0">
      <w:pPr>
        <w:spacing w:line="500" w:lineRule="exact"/>
        <w:ind w:firstLineChars="200" w:firstLine="640"/>
        <w:jc w:val="left"/>
        <w:rPr>
          <w:rFonts w:ascii="仿宋_GB2312" w:eastAsia="仿宋_GB2312" w:hAnsi="仿宋" w:cs="仿宋"/>
          <w:sz w:val="32"/>
          <w:szCs w:val="32"/>
        </w:rPr>
      </w:pPr>
      <w:r w:rsidRPr="007969B0">
        <w:rPr>
          <w:rFonts w:ascii="仿宋_GB2312" w:eastAsia="仿宋_GB2312" w:hAnsi="仿宋" w:cs="仿宋" w:hint="eastAsia"/>
          <w:sz w:val="32"/>
          <w:szCs w:val="32"/>
        </w:rPr>
        <w:t>4.学院组织评选：学院按照公开、公平、公正的原则，组织评选工作。评选结果在学院范围公示5个工作日，公示无异议后，学院将评选结果报学校评审领导组办公室。</w:t>
      </w:r>
    </w:p>
    <w:p w:rsidR="007969B0" w:rsidRPr="007969B0" w:rsidRDefault="007969B0" w:rsidP="007969B0">
      <w:pPr>
        <w:spacing w:line="500" w:lineRule="exact"/>
        <w:ind w:firstLineChars="200" w:firstLine="640"/>
        <w:jc w:val="left"/>
        <w:rPr>
          <w:rFonts w:ascii="仿宋_GB2312" w:eastAsia="仿宋_GB2312" w:hAnsi="仿宋" w:cs="仿宋"/>
          <w:sz w:val="32"/>
          <w:szCs w:val="32"/>
        </w:rPr>
      </w:pPr>
      <w:r w:rsidRPr="007969B0">
        <w:rPr>
          <w:rFonts w:ascii="仿宋_GB2312" w:eastAsia="仿宋_GB2312" w:hAnsi="仿宋" w:cs="仿宋" w:hint="eastAsia"/>
          <w:sz w:val="32"/>
          <w:szCs w:val="32"/>
        </w:rPr>
        <w:t>5.相关职能处室负责本单位管理或指导的研究生干部的优秀评选工作。评选结果在本单位范围公示5个工作日，公示无异议后，将评选结果报学校评审领导组办公室。</w:t>
      </w:r>
    </w:p>
    <w:p w:rsidR="007969B0" w:rsidRPr="007969B0" w:rsidRDefault="007969B0" w:rsidP="007969B0">
      <w:pPr>
        <w:spacing w:line="500" w:lineRule="exact"/>
        <w:ind w:firstLineChars="200" w:firstLine="640"/>
        <w:jc w:val="left"/>
        <w:rPr>
          <w:rFonts w:ascii="仿宋_GB2312" w:eastAsia="仿宋_GB2312" w:hAnsi="仿宋" w:cs="仿宋"/>
          <w:sz w:val="32"/>
          <w:szCs w:val="32"/>
        </w:rPr>
      </w:pPr>
      <w:r w:rsidRPr="007969B0">
        <w:rPr>
          <w:rFonts w:ascii="仿宋_GB2312" w:eastAsia="仿宋_GB2312" w:hAnsi="仿宋" w:cs="仿宋" w:hint="eastAsia"/>
          <w:sz w:val="32"/>
          <w:szCs w:val="32"/>
        </w:rPr>
        <w:lastRenderedPageBreak/>
        <w:t>6.评审领导组办公室对各学院和相关部门报送的评选结果进行基本条件审核，最终确定本年度“优秀研究生干部”名单，在全校范围内公示5个工作日。</w:t>
      </w:r>
    </w:p>
    <w:p w:rsidR="007969B0" w:rsidRPr="007969B0" w:rsidRDefault="007969B0" w:rsidP="007969B0">
      <w:pPr>
        <w:spacing w:line="500" w:lineRule="exact"/>
        <w:ind w:firstLineChars="200" w:firstLine="640"/>
        <w:jc w:val="left"/>
        <w:rPr>
          <w:rFonts w:ascii="仿宋_GB2312" w:eastAsia="仿宋_GB2312" w:hAnsi="仿宋" w:cs="仿宋"/>
          <w:sz w:val="32"/>
          <w:szCs w:val="32"/>
        </w:rPr>
      </w:pPr>
      <w:r w:rsidRPr="007969B0">
        <w:rPr>
          <w:rFonts w:ascii="仿宋_GB2312" w:eastAsia="仿宋_GB2312" w:hAnsi="仿宋" w:cs="仿宋" w:hint="eastAsia"/>
          <w:sz w:val="32"/>
          <w:szCs w:val="32"/>
        </w:rPr>
        <w:t>7.学校将为获奖个人颁发荣誉证书，将相关材料归入获奖研究生学籍档案。</w:t>
      </w:r>
    </w:p>
    <w:p w:rsidR="00427509" w:rsidRDefault="007969B0" w:rsidP="007969B0">
      <w:r w:rsidRPr="007969B0">
        <w:rPr>
          <w:rFonts w:ascii="仿宋_GB2312" w:eastAsia="仿宋_GB2312" w:hAnsi="仿宋" w:cs="仿宋" w:hint="eastAsia"/>
          <w:sz w:val="32"/>
          <w:szCs w:val="24"/>
        </w:rPr>
        <w:br w:type="page"/>
      </w:r>
    </w:p>
    <w:sectPr w:rsidR="004275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345" w:rsidRDefault="003F3345" w:rsidP="00521181">
      <w:r>
        <w:separator/>
      </w:r>
    </w:p>
  </w:endnote>
  <w:endnote w:type="continuationSeparator" w:id="0">
    <w:p w:rsidR="003F3345" w:rsidRDefault="003F3345" w:rsidP="0052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345" w:rsidRDefault="003F3345" w:rsidP="00521181">
      <w:r>
        <w:separator/>
      </w:r>
    </w:p>
  </w:footnote>
  <w:footnote w:type="continuationSeparator" w:id="0">
    <w:p w:rsidR="003F3345" w:rsidRDefault="003F3345" w:rsidP="00521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9B0"/>
    <w:rsid w:val="003F3345"/>
    <w:rsid w:val="00427509"/>
    <w:rsid w:val="00521181"/>
    <w:rsid w:val="00796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65A68F-493E-45BE-BA06-E9671F0D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11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1181"/>
    <w:rPr>
      <w:sz w:val="18"/>
      <w:szCs w:val="18"/>
    </w:rPr>
  </w:style>
  <w:style w:type="paragraph" w:styleId="a4">
    <w:name w:val="footer"/>
    <w:basedOn w:val="a"/>
    <w:link w:val="Char0"/>
    <w:uiPriority w:val="99"/>
    <w:unhideWhenUsed/>
    <w:rsid w:val="00521181"/>
    <w:pPr>
      <w:tabs>
        <w:tab w:val="center" w:pos="4153"/>
        <w:tab w:val="right" w:pos="8306"/>
      </w:tabs>
      <w:snapToGrid w:val="0"/>
      <w:jc w:val="left"/>
    </w:pPr>
    <w:rPr>
      <w:sz w:val="18"/>
      <w:szCs w:val="18"/>
    </w:rPr>
  </w:style>
  <w:style w:type="character" w:customStyle="1" w:styleId="Char0">
    <w:name w:val="页脚 Char"/>
    <w:basedOn w:val="a0"/>
    <w:link w:val="a4"/>
    <w:uiPriority w:val="99"/>
    <w:rsid w:val="005211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2021-12-07T01:57:00Z</dcterms:created>
  <dcterms:modified xsi:type="dcterms:W3CDTF">2021-12-07T01:59:00Z</dcterms:modified>
</cp:coreProperties>
</file>